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A1" w:rsidRDefault="00465AA1" w:rsidP="00465AA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 w:rsidRPr="00465AA1"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Бискамжинская</w:t>
      </w:r>
      <w:proofErr w:type="spellEnd"/>
      <w:r w:rsidRPr="00465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</w:p>
    <w:p w:rsidR="00465AA1" w:rsidRDefault="00465AA1" w:rsidP="00465AA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465AA1" w:rsidRDefault="00465AA1" w:rsidP="00465AA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Заковряжина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Вера Борисовна</w:t>
      </w:r>
    </w:p>
    <w:p w:rsidR="00465AA1" w:rsidRPr="00465AA1" w:rsidRDefault="00465AA1" w:rsidP="00465AA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A17" w:rsidRDefault="00B54A17" w:rsidP="00E220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4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БИНАРНЫЙ УРОК КАК СРЕДСТВО ОБЕСПЕЧЕНИЯ ПРЕЕМСТВЕННОСТИ НАЧАЛЬНОГО И ОСНОВНОГО ОБЩЕГО ОБРАЗОВАНИЯ</w:t>
      </w:r>
    </w:p>
    <w:p w:rsidR="00E22016" w:rsidRPr="00B54A17" w:rsidRDefault="00E22016" w:rsidP="00E220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973" w:rsidRPr="003B3973" w:rsidRDefault="003B3973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397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Слово «преемственность» часто можно услышать на педсоветах, различных совещаниях. </w:t>
      </w:r>
      <w:proofErr w:type="gramStart"/>
      <w:r w:rsidRPr="003B3973">
        <w:rPr>
          <w:rStyle w:val="a5"/>
          <w:rFonts w:ascii="Times New Roman" w:hAnsi="Times New Roman" w:cs="Times New Roman"/>
          <w:i w:val="0"/>
          <w:sz w:val="28"/>
          <w:szCs w:val="28"/>
        </w:rPr>
        <w:t>Одни педагоги, работающие в 5–11 классах, благодарят учителей начальной школы за хорошую подготовку детей к обучению в среднем и старшем звене, другие же, наоборот, ругают за плохую подготовку, третьи же, справедливо отличая трудности объективного и субъективного характера, с которыми сталкиваются и учащиеся, и учителя в 5–11 классах, советуются с педагогами начальных классов, подсказывают им, на какие разделы учебных программ начальных</w:t>
      </w:r>
      <w:proofErr w:type="gramEnd"/>
      <w:r w:rsidRPr="003B397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классов следует обратить особое внимание.</w:t>
      </w:r>
    </w:p>
    <w:p w:rsidR="000C3A42" w:rsidRDefault="000C3A42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ереходя на новые 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овательные стандарты, многие  школы выб</w:t>
      </w:r>
      <w:r w:rsidR="003B39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рают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bookmarkStart w:id="0" w:name="_GoBack"/>
      <w:bookmarkEnd w:id="0"/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 одного из важных аспек</w:t>
      </w: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своей деятельности обеспече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преемственности начального и среднего общего образования. Одним из средств, обеспечивающих плавный, постепенный и </w:t>
      </w:r>
      <w:proofErr w:type="spellStart"/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нетравматичный</w:t>
      </w:r>
      <w:proofErr w:type="spellEnd"/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учащихся из нач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альной школы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образовательная технология бинарного урока.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Бинарный урок -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нестандартная форма </w:t>
      </w:r>
      <w:proofErr w:type="gramStart"/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реализации</w:t>
      </w:r>
      <w:proofErr w:type="gramEnd"/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зей, котора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одновременно организует позна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вательную д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еятельность и формирование прак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умений, навыков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педагога разных ступеней образования, проводя такие уроки, чувствуют себя командой единомышленников, корректирую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свои позиции. А ученики началь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классов знакомятся со своими будущими учителями-пр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едметниками, что делает их пере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на новую ступень более подготовленным и комфортным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бинарных уроков заключается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 что создаётся мн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огогранная связь между отдельным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дисциплинами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школьного учебного процесса. Об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ращаясь к </w:t>
      </w:r>
      <w:proofErr w:type="spellStart"/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бинарности</w:t>
      </w:r>
      <w:proofErr w:type="spellEnd"/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целостному восприятию учебного материа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ла, есть 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преимуществ:</w:t>
      </w:r>
    </w:p>
    <w:p w:rsidR="00831698" w:rsidRDefault="00B54A17" w:rsidP="00E2201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Окружающий 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познаётся учащимися в много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образии и единстве. В результате школьники могут оперативно применять знания одного предмета при изучении другого, а также продуктивно использовать их при решении проблем 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комплексного характера</w:t>
      </w:r>
      <w:r w:rsidR="00465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однов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ременного рассмотрения программ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материала в рамках двух учебных предметов получаемая информация приобретает практическое значение, а усвоение новых знаний идёт как бы путём их наложения на базовые знания и навыки </w:t>
      </w:r>
    </w:p>
    <w:p w:rsidR="00831698" w:rsidRDefault="00B54A17" w:rsidP="00E2201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бинарного урока нестандарт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на. Использование различных видов деятельности на уроке даёт возможность учащимся поддерживать внимание на выс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оком уровне, что позволяет гово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рить о развивающем эффекте обучения</w:t>
      </w:r>
      <w:r w:rsidR="00465A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Бинарные уроки повышают потенциал ребят, побуждают их к активному п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ознанию мира, к осмыслению и на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хождению причин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но-следственных связей, к разви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тию логики, м</w:t>
      </w:r>
      <w:r w:rsidR="000C3A42"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ышления, коммуникативных способ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ностей</w:t>
      </w:r>
      <w:r w:rsidR="00465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уроки способствуют развитию речи, формируют умения сравнивать, обобщать и делать выводы</w:t>
      </w:r>
      <w:r w:rsidR="00891E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A42" w:rsidRDefault="00B54A17" w:rsidP="00E2201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Бинарные</w:t>
      </w:r>
      <w:r w:rsidR="00891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уроки дают возможность </w:t>
      </w:r>
      <w:proofErr w:type="spellStart"/>
      <w:r w:rsidR="00891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</w:t>
      </w:r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лизовываться</w:t>
      </w:r>
      <w:proofErr w:type="spellEnd"/>
      <w:r w:rsidRP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творческом процессе учителю, способствуют раскрытию талантов учеников.</w:t>
      </w:r>
    </w:p>
    <w:p w:rsidR="00891EB8" w:rsidRPr="00891EB8" w:rsidRDefault="00891EB8" w:rsidP="00E2201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1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проведения бинарного урока:</w:t>
      </w:r>
    </w:p>
    <w:p w:rsidR="00891EB8" w:rsidRDefault="00891EB8" w:rsidP="00E2201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– театр</w:t>
      </w:r>
    </w:p>
    <w:p w:rsidR="00891EB8" w:rsidRDefault="00891EB8" w:rsidP="00E2201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– путешествия</w:t>
      </w:r>
    </w:p>
    <w:p w:rsidR="00891EB8" w:rsidRDefault="00891EB8" w:rsidP="00E2201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– концерт</w:t>
      </w:r>
    </w:p>
    <w:p w:rsidR="00891EB8" w:rsidRDefault="00891EB8" w:rsidP="00E2201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– экскурсия</w:t>
      </w:r>
    </w:p>
    <w:p w:rsidR="00891EB8" w:rsidRPr="00831698" w:rsidRDefault="00891EB8" w:rsidP="00E2201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- исследования</w:t>
      </w:r>
    </w:p>
    <w:p w:rsidR="00831698" w:rsidRDefault="00B54A17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би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нарных уроков требует от педаго</w:t>
      </w: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 особенной тщательной подготовки. Такие уроки могут быть успе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шными только при условии слажен</w:t>
      </w: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творческой работы обоих учителей.</w:t>
      </w:r>
    </w:p>
    <w:p w:rsidR="00891EB8" w:rsidRDefault="00891EB8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1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структуре бинарного урока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91EB8" w:rsidRPr="00891EB8" w:rsidRDefault="00891EB8" w:rsidP="00E2201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E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четкость</w:t>
      </w:r>
    </w:p>
    <w:p w:rsidR="00891EB8" w:rsidRPr="00891EB8" w:rsidRDefault="00891EB8" w:rsidP="00E2201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E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компактность</w:t>
      </w:r>
    </w:p>
    <w:p w:rsidR="00891EB8" w:rsidRDefault="00891EB8" w:rsidP="00E2201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сжатость</w:t>
      </w:r>
    </w:p>
    <w:p w:rsidR="00891EB8" w:rsidRPr="00E22016" w:rsidRDefault="0017414A" w:rsidP="00E2201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логическая взаимообусловленность учебного материала на каждом этапе</w:t>
      </w:r>
    </w:p>
    <w:p w:rsidR="00831698" w:rsidRPr="0017414A" w:rsidRDefault="00B54A17" w:rsidP="00E220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БИНАРНЫХ УРОКОВ</w:t>
      </w:r>
    </w:p>
    <w:p w:rsidR="00831698" w:rsidRPr="0017414A" w:rsidRDefault="00831698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54A17" w:rsidRPr="00B54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ехнология подготовки и проведения бинарных уроков.</w:t>
      </w:r>
    </w:p>
    <w:p w:rsidR="00831698" w:rsidRPr="0017414A" w:rsidRDefault="0017414A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всего, 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анализ фактического материа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ла, который может служить темой бинарного урока </w:t>
      </w:r>
    </w:p>
    <w:p w:rsidR="00831698" w:rsidRPr="0017414A" w:rsidRDefault="0017414A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Определив тему и задачи урока, мы определяем состав и струк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туру содержания урока. </w:t>
      </w:r>
    </w:p>
    <w:p w:rsidR="00831698" w:rsidRDefault="00831698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чтобы бина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рный урок имел проблемный харак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это вводный урок, то на нём необходимо обозначить проблемные вопросы, которые будут рассматриваться на последующих уроках </w:t>
      </w:r>
    </w:p>
    <w:p w:rsidR="00831698" w:rsidRPr="0017414A" w:rsidRDefault="00831698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 над содержанием урока. </w:t>
      </w:r>
    </w:p>
    <w:p w:rsidR="0017414A" w:rsidRPr="0017414A" w:rsidRDefault="0017414A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конструирования содержания урока связана с определением оснований интеграции. Для этого необходимо ответить на вопрос: на базе</w:t>
      </w:r>
      <w:r w:rsidR="000648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знаний будет осуществляться интеграция?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414A" w:rsidRDefault="0017414A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первом этапе конструирования 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модели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руется в общих чертах. Необходимо разработать композицию урока, определить её основные части.</w:t>
      </w:r>
    </w:p>
    <w:p w:rsidR="0017414A" w:rsidRDefault="0017414A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Следующий 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 работы над содержанием урока -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самостоятельного творчества.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дый учитель самостоятельно подбирает материал по своему направлению, предлагает различные варианты, ме</w:t>
      </w:r>
      <w:r w:rsidR="00D661C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тоды и формы работы. Затем педа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гоги приступают к созданию плана-конспекта урока. Из в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многообразия идей и вариан</w:t>
      </w:r>
      <w:r w:rsidR="00B54A17"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необходимо выбрать оптимальное решение. Главная задача этого этапа заключается в том, чтобы создать целостную картину урока.</w:t>
      </w:r>
      <w:r w:rsidR="0083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61C9" w:rsidRPr="0017414A" w:rsidRDefault="0017414A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необходимо помнить, что урок ограничен в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ременными рамками, поэтому необ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 определить роли учителей, переходы от монолога одного учителя к монологу другого, при этом импровизация не исключается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показывает, ч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необходимо проводить хрономе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 урока, к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оторый поможет уложиться в уста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новленные временные рамки</w:t>
      </w:r>
      <w:r w:rsidR="00831698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избегать излишней суеты, неловкости, скованн</w:t>
      </w:r>
      <w:r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ости, непро</w:t>
      </w:r>
      <w:r w:rsidR="00B54A17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думанности, так как это мо</w:t>
      </w:r>
      <w:r w:rsidR="00D661C9" w:rsidRPr="0017414A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испортить общее впечатление.</w:t>
      </w:r>
    </w:p>
    <w:p w:rsidR="00D661C9" w:rsidRDefault="00B54A17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технологии позволяют экономить время, а это значит, что увеличивается плотность урока. С одной стороны, 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хорошо: больше узнали, успе</w:t>
      </w: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сделать. Но нельзя забывать, что перенасыщение урока приводит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нарастанию напряжения учащихся и учителя. Лучший отдых - это смена деятель</w:t>
      </w: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ности. Бинарный урок позволяет реализовать этот принцип, что играет немаловажную роль в з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</w:t>
      </w: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вье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4A1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сберегающих технологиях.</w:t>
      </w:r>
    </w:p>
    <w:p w:rsidR="00B57E8C" w:rsidRDefault="00B54A17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Бинарные уроки, без сомнения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оживляют об</w:t>
      </w: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разовательный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процесс, развивают познаватель</w:t>
      </w: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интерес школьников, способствуют развитию личности ребёнка, дают возможность организовать корре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кционное сопровождение учащихся</w:t>
      </w:r>
    </w:p>
    <w:p w:rsidR="000C3A42" w:rsidRDefault="00B54A17" w:rsidP="00E2201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бинарных уроков очень увлекательна</w:t>
      </w:r>
      <w:r w:rsidR="00D66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открывает перед учителем новые возможности, а главное заст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авляет его выступать в роли экс</w:t>
      </w:r>
      <w:r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периментатор</w:t>
      </w:r>
      <w:r w:rsid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57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B23" w:rsidRDefault="000C3A42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«золотое правило» Я</w:t>
      </w:r>
      <w:r w:rsidR="003933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3933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Каменского, которое гласит: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«Пусть предметы сразу схватыва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несколькими чувствами, зарисовываются, чтобы запечатлеваться через зрение и действие руки ... всеми средствами нужно воспламенять жажду знаний и пылкое усерди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к учению» Би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нарные уроки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являются реализацией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«золотого правила». Все формы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овместной работы подчинены главнейшей задаче -</w:t>
      </w:r>
      <w:r w:rsidR="00B54A17" w:rsidRPr="000C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созданию атмосферы Добра, Красоты,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нимания Красоты и Гармонии мира.</w:t>
      </w:r>
    </w:p>
    <w:p w:rsidR="006E3569" w:rsidRPr="0014051A" w:rsidRDefault="006E3569" w:rsidP="00E2201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ресурсы:</w:t>
      </w:r>
    </w:p>
    <w:p w:rsidR="006E3569" w:rsidRDefault="006E3569" w:rsidP="00E22016">
      <w:pPr>
        <w:spacing w:after="0" w:line="360" w:lineRule="auto"/>
        <w:jc w:val="both"/>
        <w:rPr>
          <w:sz w:val="19"/>
          <w:szCs w:val="19"/>
        </w:rPr>
      </w:pPr>
      <w:hyperlink r:id="rId6" w:history="1">
        <w:r w:rsidRPr="006E3569">
          <w:rPr>
            <w:rStyle w:val="a4"/>
            <w:sz w:val="19"/>
            <w:szCs w:val="19"/>
            <w:lang w:val="en-US"/>
          </w:rPr>
          <w:t>http</w:t>
        </w:r>
        <w:r w:rsidRPr="006E3569">
          <w:rPr>
            <w:rStyle w:val="a4"/>
            <w:sz w:val="19"/>
            <w:szCs w:val="19"/>
          </w:rPr>
          <w:t>://</w:t>
        </w:r>
        <w:proofErr w:type="spellStart"/>
        <w:r w:rsidRPr="006E3569">
          <w:rPr>
            <w:rStyle w:val="a4"/>
            <w:sz w:val="19"/>
            <w:szCs w:val="19"/>
            <w:lang w:val="en-US"/>
          </w:rPr>
          <w:t>videouroki</w:t>
        </w:r>
        <w:proofErr w:type="spellEnd"/>
        <w:r w:rsidRPr="006E3569">
          <w:rPr>
            <w:rStyle w:val="a4"/>
            <w:sz w:val="19"/>
            <w:szCs w:val="19"/>
          </w:rPr>
          <w:t>.</w:t>
        </w:r>
        <w:r w:rsidRPr="006E3569">
          <w:rPr>
            <w:rStyle w:val="a4"/>
            <w:sz w:val="19"/>
            <w:szCs w:val="19"/>
            <w:lang w:val="en-US"/>
          </w:rPr>
          <w:t>net</w:t>
        </w:r>
        <w:r w:rsidRPr="006E3569">
          <w:rPr>
            <w:rStyle w:val="a4"/>
            <w:sz w:val="19"/>
            <w:szCs w:val="19"/>
          </w:rPr>
          <w:t>/</w:t>
        </w:r>
        <w:proofErr w:type="spellStart"/>
        <w:r w:rsidRPr="006E3569">
          <w:rPr>
            <w:rStyle w:val="a4"/>
            <w:sz w:val="19"/>
            <w:szCs w:val="19"/>
            <w:lang w:val="en-US"/>
          </w:rPr>
          <w:t>filecom</w:t>
        </w:r>
        <w:proofErr w:type="spellEnd"/>
        <w:r w:rsidRPr="006E3569">
          <w:rPr>
            <w:rStyle w:val="a4"/>
            <w:sz w:val="19"/>
            <w:szCs w:val="19"/>
          </w:rPr>
          <w:t>.</w:t>
        </w:r>
        <w:proofErr w:type="spellStart"/>
        <w:r w:rsidRPr="006E3569">
          <w:rPr>
            <w:rStyle w:val="a4"/>
            <w:sz w:val="19"/>
            <w:szCs w:val="19"/>
            <w:lang w:val="en-US"/>
          </w:rPr>
          <w:t>php</w:t>
        </w:r>
        <w:proofErr w:type="spellEnd"/>
        <w:r w:rsidRPr="006E3569">
          <w:rPr>
            <w:rStyle w:val="a4"/>
            <w:sz w:val="19"/>
            <w:szCs w:val="19"/>
          </w:rPr>
          <w:t>?</w:t>
        </w:r>
        <w:proofErr w:type="spellStart"/>
        <w:r w:rsidRPr="006E3569">
          <w:rPr>
            <w:rStyle w:val="a4"/>
            <w:sz w:val="19"/>
            <w:szCs w:val="19"/>
            <w:lang w:val="en-US"/>
          </w:rPr>
          <w:t>fileid</w:t>
        </w:r>
        <w:proofErr w:type="spellEnd"/>
        <w:r w:rsidRPr="006E3569">
          <w:rPr>
            <w:rStyle w:val="a4"/>
            <w:sz w:val="19"/>
            <w:szCs w:val="19"/>
          </w:rPr>
          <w:t>=986694692.</w:t>
        </w:r>
      </w:hyperlink>
      <w:r w:rsidRPr="006E3569">
        <w:rPr>
          <w:sz w:val="19"/>
          <w:szCs w:val="19"/>
        </w:rPr>
        <w:t xml:space="preserve"> </w:t>
      </w:r>
    </w:p>
    <w:p w:rsidR="006E3569" w:rsidRDefault="006E3569" w:rsidP="00E22016">
      <w:pPr>
        <w:spacing w:after="0" w:line="360" w:lineRule="auto"/>
        <w:jc w:val="both"/>
        <w:rPr>
          <w:sz w:val="19"/>
          <w:szCs w:val="19"/>
        </w:rPr>
      </w:pPr>
      <w:hyperlink r:id="rId7" w:history="1">
        <w:r w:rsidRPr="00AF707D">
          <w:rPr>
            <w:rStyle w:val="a4"/>
            <w:sz w:val="19"/>
            <w:szCs w:val="19"/>
            <w:lang w:val="en-US"/>
          </w:rPr>
          <w:t>http</w:t>
        </w:r>
        <w:r w:rsidRPr="006E3569">
          <w:rPr>
            <w:rStyle w:val="a4"/>
            <w:sz w:val="19"/>
            <w:szCs w:val="19"/>
          </w:rPr>
          <w:t>://</w:t>
        </w:r>
        <w:r w:rsidRPr="00AF707D">
          <w:rPr>
            <w:rStyle w:val="a4"/>
            <w:sz w:val="19"/>
            <w:szCs w:val="19"/>
            <w:lang w:val="en-US"/>
          </w:rPr>
          <w:t>www</w:t>
        </w:r>
        <w:r w:rsidRPr="006E3569">
          <w:rPr>
            <w:rStyle w:val="a4"/>
            <w:sz w:val="19"/>
            <w:szCs w:val="19"/>
          </w:rPr>
          <w:t>.</w:t>
        </w:r>
        <w:proofErr w:type="spellStart"/>
        <w:r w:rsidRPr="00AF707D">
          <w:rPr>
            <w:rStyle w:val="a4"/>
            <w:sz w:val="19"/>
            <w:szCs w:val="19"/>
            <w:lang w:val="en-US"/>
          </w:rPr>
          <w:t>rostov</w:t>
        </w:r>
        <w:proofErr w:type="spellEnd"/>
        <w:r w:rsidRPr="006E3569">
          <w:rPr>
            <w:rStyle w:val="a4"/>
            <w:sz w:val="19"/>
            <w:szCs w:val="19"/>
          </w:rPr>
          <w:t>-</w:t>
        </w:r>
        <w:proofErr w:type="spellStart"/>
        <w:r w:rsidRPr="00AF707D">
          <w:rPr>
            <w:rStyle w:val="a4"/>
            <w:sz w:val="19"/>
            <w:szCs w:val="19"/>
            <w:lang w:val="en-US"/>
          </w:rPr>
          <w:t>gorod</w:t>
        </w:r>
        <w:proofErr w:type="spellEnd"/>
        <w:r w:rsidRPr="006E3569">
          <w:rPr>
            <w:rStyle w:val="a4"/>
            <w:sz w:val="19"/>
            <w:szCs w:val="19"/>
          </w:rPr>
          <w:t>.</w:t>
        </w:r>
        <w:proofErr w:type="spellStart"/>
        <w:r w:rsidRPr="00AF707D">
          <w:rPr>
            <w:rStyle w:val="a4"/>
            <w:sz w:val="19"/>
            <w:szCs w:val="19"/>
            <w:lang w:val="en-US"/>
          </w:rPr>
          <w:t>ru</w:t>
        </w:r>
        <w:proofErr w:type="spellEnd"/>
        <w:r w:rsidRPr="006E3569">
          <w:rPr>
            <w:rStyle w:val="a4"/>
            <w:sz w:val="19"/>
            <w:szCs w:val="19"/>
          </w:rPr>
          <w:t>/?</w:t>
        </w:r>
        <w:r w:rsidRPr="00AF707D">
          <w:rPr>
            <w:rStyle w:val="a4"/>
            <w:sz w:val="19"/>
            <w:szCs w:val="19"/>
            <w:lang w:val="en-US"/>
          </w:rPr>
          <w:t>ID</w:t>
        </w:r>
        <w:r w:rsidRPr="006E3569">
          <w:rPr>
            <w:rStyle w:val="a4"/>
            <w:sz w:val="19"/>
            <w:szCs w:val="19"/>
          </w:rPr>
          <w:t>=247383</w:t>
        </w:r>
      </w:hyperlink>
      <w:r w:rsidRPr="006E3569">
        <w:rPr>
          <w:sz w:val="19"/>
          <w:szCs w:val="19"/>
        </w:rPr>
        <w:t xml:space="preserve">. </w:t>
      </w:r>
    </w:p>
    <w:p w:rsidR="006E3569" w:rsidRDefault="006E3569" w:rsidP="00E22016">
      <w:pPr>
        <w:spacing w:after="0" w:line="360" w:lineRule="auto"/>
        <w:jc w:val="both"/>
        <w:rPr>
          <w:sz w:val="19"/>
          <w:szCs w:val="19"/>
        </w:rPr>
      </w:pPr>
      <w:hyperlink r:id="rId8" w:history="1">
        <w:r w:rsidRPr="00AF707D">
          <w:rPr>
            <w:rStyle w:val="a4"/>
            <w:sz w:val="19"/>
            <w:szCs w:val="19"/>
            <w:lang w:val="en-US"/>
          </w:rPr>
          <w:t>http</w:t>
        </w:r>
        <w:r w:rsidRPr="006E3569">
          <w:rPr>
            <w:rStyle w:val="a4"/>
            <w:sz w:val="19"/>
            <w:szCs w:val="19"/>
          </w:rPr>
          <w:t>://</w:t>
        </w:r>
        <w:r w:rsidRPr="00AF707D">
          <w:rPr>
            <w:rStyle w:val="a4"/>
            <w:sz w:val="19"/>
            <w:szCs w:val="19"/>
            <w:lang w:val="en-US"/>
          </w:rPr>
          <w:t>www</w:t>
        </w:r>
        <w:r w:rsidRPr="006E3569">
          <w:rPr>
            <w:rStyle w:val="a4"/>
            <w:sz w:val="19"/>
            <w:szCs w:val="19"/>
          </w:rPr>
          <w:t>.</w:t>
        </w:r>
        <w:proofErr w:type="spellStart"/>
        <w:r w:rsidRPr="00AF707D">
          <w:rPr>
            <w:rStyle w:val="a4"/>
            <w:sz w:val="19"/>
            <w:szCs w:val="19"/>
            <w:lang w:val="en-US"/>
          </w:rPr>
          <w:t>zankov</w:t>
        </w:r>
        <w:proofErr w:type="spellEnd"/>
        <w:r w:rsidRPr="006E3569">
          <w:rPr>
            <w:rStyle w:val="a4"/>
            <w:sz w:val="19"/>
            <w:szCs w:val="19"/>
          </w:rPr>
          <w:t>.</w:t>
        </w:r>
        <w:proofErr w:type="spellStart"/>
        <w:r w:rsidRPr="00AF707D">
          <w:rPr>
            <w:rStyle w:val="a4"/>
            <w:sz w:val="19"/>
            <w:szCs w:val="19"/>
            <w:lang w:val="en-US"/>
          </w:rPr>
          <w:t>ru</w:t>
        </w:r>
        <w:proofErr w:type="spellEnd"/>
        <w:r w:rsidRPr="006E3569">
          <w:rPr>
            <w:rStyle w:val="a4"/>
            <w:sz w:val="19"/>
            <w:szCs w:val="19"/>
          </w:rPr>
          <w:t>/</w:t>
        </w:r>
        <w:proofErr w:type="spellStart"/>
        <w:r w:rsidRPr="00AF707D">
          <w:rPr>
            <w:rStyle w:val="a4"/>
            <w:sz w:val="19"/>
            <w:szCs w:val="19"/>
            <w:lang w:val="en-US"/>
          </w:rPr>
          <w:t>exp</w:t>
        </w:r>
        <w:proofErr w:type="spellEnd"/>
        <w:r w:rsidRPr="006E3569">
          <w:rPr>
            <w:rStyle w:val="a4"/>
            <w:sz w:val="19"/>
            <w:szCs w:val="19"/>
          </w:rPr>
          <w:t>/</w:t>
        </w:r>
        <w:r w:rsidRPr="00AF707D">
          <w:rPr>
            <w:rStyle w:val="a4"/>
            <w:sz w:val="19"/>
            <w:szCs w:val="19"/>
            <w:lang w:val="en-US"/>
          </w:rPr>
          <w:t>article</w:t>
        </w:r>
        <w:r w:rsidRPr="006E3569">
          <w:rPr>
            <w:rStyle w:val="a4"/>
            <w:sz w:val="19"/>
            <w:szCs w:val="19"/>
          </w:rPr>
          <w:t>=14844</w:t>
        </w:r>
      </w:hyperlink>
      <w:r w:rsidRPr="006E3569">
        <w:rPr>
          <w:sz w:val="19"/>
          <w:szCs w:val="19"/>
        </w:rPr>
        <w:t>.</w:t>
      </w:r>
    </w:p>
    <w:p w:rsidR="006E3569" w:rsidRPr="006E3569" w:rsidRDefault="006E3569" w:rsidP="00E220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9" w:history="1">
        <w:r w:rsidRPr="006E3569">
          <w:rPr>
            <w:rStyle w:val="a4"/>
            <w:sz w:val="19"/>
            <w:szCs w:val="19"/>
            <w:lang w:val="en-US"/>
          </w:rPr>
          <w:t>http://otherreferats.allbest.ru/pedago-gics/ 00247927_0.htm</w:t>
        </w:r>
      </w:hyperlink>
    </w:p>
    <w:sectPr w:rsidR="006E3569" w:rsidRPr="006E3569" w:rsidSect="00B54A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E266C"/>
    <w:multiLevelType w:val="hybridMultilevel"/>
    <w:tmpl w:val="51EEAD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88177E"/>
    <w:multiLevelType w:val="hybridMultilevel"/>
    <w:tmpl w:val="029A4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16401"/>
    <w:multiLevelType w:val="hybridMultilevel"/>
    <w:tmpl w:val="DF1009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B2567"/>
    <w:multiLevelType w:val="hybridMultilevel"/>
    <w:tmpl w:val="3A60E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31987"/>
    <w:multiLevelType w:val="hybridMultilevel"/>
    <w:tmpl w:val="38AA2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E7149"/>
    <w:multiLevelType w:val="hybridMultilevel"/>
    <w:tmpl w:val="79182A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CF"/>
    <w:rsid w:val="000648D6"/>
    <w:rsid w:val="000C3A42"/>
    <w:rsid w:val="0014051A"/>
    <w:rsid w:val="0017414A"/>
    <w:rsid w:val="00225B23"/>
    <w:rsid w:val="003933F4"/>
    <w:rsid w:val="003B3973"/>
    <w:rsid w:val="003E50C0"/>
    <w:rsid w:val="00465AA1"/>
    <w:rsid w:val="006E3569"/>
    <w:rsid w:val="00831698"/>
    <w:rsid w:val="00891EB8"/>
    <w:rsid w:val="00B54A17"/>
    <w:rsid w:val="00B57E8C"/>
    <w:rsid w:val="00B969CF"/>
    <w:rsid w:val="00D661C9"/>
    <w:rsid w:val="00E2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6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3569"/>
    <w:rPr>
      <w:color w:val="0000FF" w:themeColor="hyperlink"/>
      <w:u w:val="single"/>
    </w:rPr>
  </w:style>
  <w:style w:type="character" w:styleId="a5">
    <w:name w:val="Emphasis"/>
    <w:basedOn w:val="a0"/>
    <w:uiPriority w:val="20"/>
    <w:qFormat/>
    <w:rsid w:val="003B397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6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3569"/>
    <w:rPr>
      <w:color w:val="0000FF" w:themeColor="hyperlink"/>
      <w:u w:val="single"/>
    </w:rPr>
  </w:style>
  <w:style w:type="character" w:styleId="a5">
    <w:name w:val="Emphasis"/>
    <w:basedOn w:val="a0"/>
    <w:uiPriority w:val="20"/>
    <w:qFormat/>
    <w:rsid w:val="003B39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1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nkov.ru/exp/article=1484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ostov-gorod.ru/?ID=2473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deouroki.net/filecom.php?fileid=986694692.%2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therreferats.allbest.ru/pedago-gics/%2000247927_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2019-04-10T14:04:00Z</dcterms:created>
  <dcterms:modified xsi:type="dcterms:W3CDTF">2019-04-10T15:50:00Z</dcterms:modified>
</cp:coreProperties>
</file>